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AA7" w:rsidRDefault="00BD1DB9">
      <w:pPr>
        <w:pStyle w:val="30"/>
        <w:shd w:val="clear" w:color="auto" w:fill="auto"/>
        <w:spacing w:after="101"/>
      </w:pPr>
      <w:r>
        <w:t>МИНИСТЕРСТВО НАУКИ И ВЫСШЕГО ОБРАЗОВАНИЯ РОССИЙСКОЙ ФЕДЕРАЦИИ</w:t>
      </w:r>
      <w:r>
        <w:br/>
        <w:t>МИНИСТЕРСТВО ОБРАЗОВАНИЯ И НАУКИ РЕСПУБЛИКИ ТАТАРСТАН</w:t>
      </w:r>
    </w:p>
    <w:p w:rsidR="00B01AA7" w:rsidRDefault="00BD1DB9">
      <w:pPr>
        <w:pStyle w:val="30"/>
        <w:shd w:val="clear" w:color="auto" w:fill="auto"/>
        <w:spacing w:after="124" w:line="278" w:lineRule="exact"/>
      </w:pPr>
      <w:r>
        <w:t>Казанский (Приволжский) федеральный университет</w:t>
      </w:r>
      <w:r>
        <w:br/>
        <w:t>Институт психологии и образования</w:t>
      </w:r>
    </w:p>
    <w:p w:rsidR="00B01AA7" w:rsidRDefault="00BD1DB9">
      <w:pPr>
        <w:pStyle w:val="30"/>
        <w:shd w:val="clear" w:color="auto" w:fill="auto"/>
        <w:spacing w:after="139" w:line="274" w:lineRule="exact"/>
      </w:pPr>
      <w:r>
        <w:t>РОССИЙСКАЯ АКАДЕМИЯ ОБРАЗОВАНИЯ</w:t>
      </w:r>
      <w:r>
        <w:br/>
        <w:t>Научно-образовательный центр педагогических исследований</w:t>
      </w:r>
    </w:p>
    <w:p w:rsidR="00B01AA7" w:rsidRDefault="00BD1DB9">
      <w:pPr>
        <w:pStyle w:val="30"/>
        <w:shd w:val="clear" w:color="auto" w:fill="auto"/>
        <w:spacing w:after="0" w:line="250" w:lineRule="exact"/>
      </w:pPr>
      <w:r>
        <w:t>ОТДЕЛ ОБРАЗОВАНИЯ УПРАВЛЕНИЯ ОБРАЗОВАНИЯ ИСПОЛНИТЕЛЬНОГО</w:t>
      </w:r>
      <w:r>
        <w:br/>
        <w:t>КОМИТЕТА МУНИЦИПАЛЬНОГО ОБРАЗОВАНИЯ ГОРОДА ЗЕЛЕНОДОЛЬСКА</w:t>
      </w:r>
    </w:p>
    <w:p w:rsidR="00B01AA7" w:rsidRDefault="00BD1DB9">
      <w:pPr>
        <w:pStyle w:val="30"/>
        <w:shd w:val="clear" w:color="auto" w:fill="auto"/>
        <w:spacing w:after="0" w:line="250" w:lineRule="exact"/>
      </w:pPr>
      <w:r>
        <w:t>И ЗЕЛЕНОДОЛЬСКОГО РАЙОНА</w:t>
      </w:r>
      <w:r>
        <w:br/>
        <w:t>ГИМНАЗИЯ № 3</w:t>
      </w:r>
    </w:p>
    <w:p w:rsidR="00B01AA7" w:rsidRDefault="007C15D3">
      <w:pPr>
        <w:pStyle w:val="30"/>
        <w:shd w:val="clear" w:color="auto" w:fill="auto"/>
        <w:spacing w:after="197" w:line="461" w:lineRule="exact"/>
      </w:pPr>
      <w:r>
        <w:t>Х</w:t>
      </w:r>
      <w:r>
        <w:rPr>
          <w:lang w:val="en-US"/>
        </w:rPr>
        <w:t>V</w:t>
      </w:r>
      <w:r w:rsidR="00BD1DB9">
        <w:t xml:space="preserve"> Всероссийские педагогические Занковские чтения</w:t>
      </w:r>
      <w:r w:rsidR="00BD1DB9">
        <w:br/>
        <w:t>Международная научно-практическая конференция в г. Зеленодольске на тему</w:t>
      </w:r>
    </w:p>
    <w:p w:rsidR="00B01AA7" w:rsidRDefault="00BD1DB9">
      <w:pPr>
        <w:pStyle w:val="10"/>
        <w:keepNext/>
        <w:keepLines/>
        <w:shd w:val="clear" w:color="auto" w:fill="auto"/>
        <w:spacing w:before="0" w:after="220"/>
      </w:pPr>
      <w:bookmarkStart w:id="0" w:name="bookmark0"/>
      <w:r>
        <w:t>ТЕОРИЯ И ПРАКТИКА РАЗВИВАЮЩЕГО ОБУЧЕНИЯ</w:t>
      </w:r>
      <w:r>
        <w:br/>
        <w:t>В УСЛОВИЯХ ЦИФРОВОГО ОБРАЗОВАНИЯ XXI ВЕКА</w:t>
      </w:r>
      <w:bookmarkEnd w:id="0"/>
    </w:p>
    <w:p w:rsidR="00B01AA7" w:rsidRDefault="00BD1DB9">
      <w:pPr>
        <w:pStyle w:val="30"/>
        <w:shd w:val="clear" w:color="auto" w:fill="auto"/>
        <w:spacing w:after="201" w:line="240" w:lineRule="exact"/>
      </w:pPr>
      <w:r>
        <w:t>Информационное письмо</w:t>
      </w:r>
    </w:p>
    <w:p w:rsidR="00B01AA7" w:rsidRDefault="00BD1DB9">
      <w:pPr>
        <w:pStyle w:val="20"/>
        <w:shd w:val="clear" w:color="auto" w:fill="auto"/>
        <w:spacing w:before="0"/>
        <w:ind w:firstLine="460"/>
      </w:pPr>
      <w:r>
        <w:t>20 марта 2020 г.</w:t>
      </w:r>
      <w:r w:rsidR="00891552" w:rsidRPr="00891552">
        <w:t xml:space="preserve"> </w:t>
      </w:r>
      <w:r w:rsidR="00891552">
        <w:t>в 9.</w:t>
      </w:r>
      <w:bookmarkStart w:id="1" w:name="_GoBack"/>
      <w:bookmarkEnd w:id="1"/>
      <w:r w:rsidR="00891552" w:rsidRPr="00891552">
        <w:t>00</w:t>
      </w:r>
      <w:r>
        <w:t xml:space="preserve"> на базе гимназии № 3 г. Зеленодольска состоится конференция «Теория и практика развивающего обучения в ус</w:t>
      </w:r>
      <w:r w:rsidR="00386A5A">
        <w:t>ловиях цифрового образования ХХI</w:t>
      </w:r>
      <w:r>
        <w:t xml:space="preserve"> века».</w:t>
      </w:r>
    </w:p>
    <w:p w:rsidR="00B01AA7" w:rsidRDefault="00BD1DB9" w:rsidP="00DE60C8">
      <w:pPr>
        <w:pStyle w:val="20"/>
        <w:shd w:val="clear" w:color="auto" w:fill="auto"/>
        <w:spacing w:before="0"/>
        <w:ind w:firstLine="460"/>
      </w:pPr>
      <w:r>
        <w:t>Согласно принятой Правительством Российской Федерации программе «Цифровая экономика», к 2025 году система образования в России должна быть настроена так, чтобы подготовить к рывку в цифровое общество достаточное количество грамотных пользователей информационных технологий, обладающих необходимыми в XXI веке компетенциями.</w:t>
      </w:r>
    </w:p>
    <w:p w:rsidR="00B01AA7" w:rsidRDefault="00BD1DB9">
      <w:pPr>
        <w:pStyle w:val="20"/>
        <w:shd w:val="clear" w:color="auto" w:fill="auto"/>
        <w:spacing w:before="0"/>
        <w:ind w:firstLine="460"/>
      </w:pPr>
      <w:r>
        <w:t>Цели проведения Всероссийских педагогических Занковских чтений:</w:t>
      </w:r>
    </w:p>
    <w:p w:rsidR="00DE60C8" w:rsidRDefault="00DE60C8" w:rsidP="00DE60C8">
      <w:pPr>
        <w:pStyle w:val="20"/>
        <w:numPr>
          <w:ilvl w:val="0"/>
          <w:numId w:val="1"/>
        </w:numPr>
        <w:shd w:val="clear" w:color="auto" w:fill="auto"/>
        <w:tabs>
          <w:tab w:val="left" w:pos="630"/>
        </w:tabs>
        <w:spacing w:before="0"/>
        <w:ind w:firstLine="460"/>
      </w:pPr>
      <w:r>
        <w:t>привлечение внимания педагогической общественности к идеям и опыту реализации системы развивающего обучения Л.В.Занкова в условиях цифровизации дошкольного, начального, среднего, высшего образования, повышение престижа развивающей системы обучения.</w:t>
      </w:r>
    </w:p>
    <w:p w:rsidR="00B01AA7" w:rsidRDefault="00BD1DB9">
      <w:pPr>
        <w:pStyle w:val="20"/>
        <w:numPr>
          <w:ilvl w:val="0"/>
          <w:numId w:val="1"/>
        </w:numPr>
        <w:shd w:val="clear" w:color="auto" w:fill="auto"/>
        <w:tabs>
          <w:tab w:val="left" w:pos="639"/>
        </w:tabs>
        <w:spacing w:before="0"/>
        <w:ind w:firstLine="460"/>
      </w:pPr>
      <w:r>
        <w:t>обмен опытом и повышение квалификации работников образования различных уровней;</w:t>
      </w:r>
    </w:p>
    <w:p w:rsidR="00B01AA7" w:rsidRDefault="00BD1DB9">
      <w:pPr>
        <w:pStyle w:val="20"/>
        <w:numPr>
          <w:ilvl w:val="0"/>
          <w:numId w:val="1"/>
        </w:numPr>
        <w:shd w:val="clear" w:color="auto" w:fill="auto"/>
        <w:tabs>
          <w:tab w:val="left" w:pos="630"/>
        </w:tabs>
        <w:spacing w:before="0"/>
        <w:ind w:firstLine="460"/>
      </w:pPr>
      <w:r>
        <w:t>популяризация идей системы развивающего обучения Л.В.Занкова, повышение роли и авторитета системы в образовательном мире и обществе;</w:t>
      </w:r>
    </w:p>
    <w:p w:rsidR="00B01AA7" w:rsidRDefault="00BD1DB9">
      <w:pPr>
        <w:pStyle w:val="20"/>
        <w:numPr>
          <w:ilvl w:val="0"/>
          <w:numId w:val="1"/>
        </w:numPr>
        <w:shd w:val="clear" w:color="auto" w:fill="auto"/>
        <w:tabs>
          <w:tab w:val="left" w:pos="630"/>
        </w:tabs>
        <w:spacing w:before="0"/>
        <w:ind w:firstLine="460"/>
      </w:pPr>
      <w:r>
        <w:t>дальнейшее развитие теоретических основ системы и более широкое внедрение в практику работы образовательных учреждений;</w:t>
      </w:r>
    </w:p>
    <w:p w:rsidR="00B01AA7" w:rsidRDefault="00BD1DB9">
      <w:pPr>
        <w:pStyle w:val="20"/>
        <w:shd w:val="clear" w:color="auto" w:fill="auto"/>
        <w:spacing w:before="0"/>
        <w:ind w:firstLine="460"/>
      </w:pPr>
      <w:r>
        <w:t>Все участники Всероссийских Занковских педагогических чтений сопровождают свои материалы следующими сведениями:</w:t>
      </w:r>
    </w:p>
    <w:p w:rsidR="00B01AA7" w:rsidRDefault="00BD1DB9">
      <w:pPr>
        <w:pStyle w:val="40"/>
        <w:shd w:val="clear" w:color="auto" w:fill="auto"/>
        <w:ind w:firstLine="460"/>
      </w:pPr>
      <w:r>
        <w:t>Название статьи.</w:t>
      </w:r>
    </w:p>
    <w:p w:rsidR="00B01AA7" w:rsidRDefault="00BD1DB9">
      <w:pPr>
        <w:pStyle w:val="40"/>
        <w:shd w:val="clear" w:color="auto" w:fill="auto"/>
        <w:ind w:firstLine="460"/>
      </w:pPr>
      <w:r>
        <w:t>Ф.И.О. (полностью).</w:t>
      </w:r>
    </w:p>
    <w:p w:rsidR="00B01AA7" w:rsidRDefault="00BD1DB9">
      <w:pPr>
        <w:pStyle w:val="40"/>
        <w:shd w:val="clear" w:color="auto" w:fill="auto"/>
        <w:ind w:firstLine="460"/>
      </w:pPr>
      <w:r>
        <w:t>Должность, категория, звание.</w:t>
      </w:r>
    </w:p>
    <w:p w:rsidR="00B01AA7" w:rsidRDefault="00BD1DB9">
      <w:pPr>
        <w:pStyle w:val="40"/>
        <w:shd w:val="clear" w:color="auto" w:fill="auto"/>
        <w:ind w:firstLine="460"/>
      </w:pPr>
      <w:r>
        <w:t>Тип образовательного учреждения. Название района (города).</w:t>
      </w:r>
    </w:p>
    <w:p w:rsidR="00B01AA7" w:rsidRDefault="00BD1DB9">
      <w:pPr>
        <w:pStyle w:val="40"/>
        <w:shd w:val="clear" w:color="auto" w:fill="auto"/>
        <w:ind w:firstLine="460"/>
      </w:pPr>
      <w:r>
        <w:t>Е</w:t>
      </w:r>
      <w:r w:rsidRPr="0006250A">
        <w:rPr>
          <w:lang w:eastAsia="en-US" w:bidi="en-US"/>
        </w:rPr>
        <w:t>-</w:t>
      </w:r>
      <w:r>
        <w:rPr>
          <w:lang w:val="en-US" w:eastAsia="en-US" w:bidi="en-US"/>
        </w:rPr>
        <w:t>mail</w:t>
      </w:r>
      <w:r w:rsidRPr="0006250A">
        <w:rPr>
          <w:lang w:eastAsia="en-US" w:bidi="en-US"/>
        </w:rPr>
        <w:t xml:space="preserve"> </w:t>
      </w:r>
      <w:r>
        <w:t>автора.</w:t>
      </w:r>
    </w:p>
    <w:p w:rsidR="00B01AA7" w:rsidRDefault="00BD1DB9">
      <w:pPr>
        <w:pStyle w:val="20"/>
        <w:shd w:val="clear" w:color="auto" w:fill="auto"/>
        <w:spacing w:before="0"/>
        <w:ind w:firstLine="460"/>
      </w:pPr>
      <w:r>
        <w:t>Требования к оформлению материалов:</w:t>
      </w:r>
    </w:p>
    <w:p w:rsidR="00B01AA7" w:rsidRDefault="00BD1DB9">
      <w:pPr>
        <w:pStyle w:val="20"/>
        <w:numPr>
          <w:ilvl w:val="0"/>
          <w:numId w:val="1"/>
        </w:numPr>
        <w:shd w:val="clear" w:color="auto" w:fill="auto"/>
        <w:tabs>
          <w:tab w:val="left" w:pos="724"/>
        </w:tabs>
        <w:spacing w:before="0"/>
        <w:ind w:firstLine="460"/>
        <w:jc w:val="left"/>
      </w:pPr>
      <w:r>
        <w:t>объем материалов, представленных к изданию, не должен превышать 3-х страниц, набранных 12 кеглем, одинарный интервал (абзацы - 0,7);</w:t>
      </w:r>
    </w:p>
    <w:p w:rsidR="00B01AA7" w:rsidRDefault="00BD1DB9">
      <w:pPr>
        <w:pStyle w:val="20"/>
        <w:numPr>
          <w:ilvl w:val="0"/>
          <w:numId w:val="1"/>
        </w:numPr>
        <w:shd w:val="clear" w:color="auto" w:fill="auto"/>
        <w:tabs>
          <w:tab w:val="left" w:pos="767"/>
        </w:tabs>
        <w:spacing w:before="0"/>
        <w:ind w:left="460"/>
      </w:pPr>
      <w:r>
        <w:t>материалы представляются в печатном и электронном вариантах (одновременно);</w:t>
      </w:r>
    </w:p>
    <w:p w:rsidR="00B01AA7" w:rsidRDefault="00BD1DB9">
      <w:pPr>
        <w:pStyle w:val="20"/>
        <w:numPr>
          <w:ilvl w:val="0"/>
          <w:numId w:val="1"/>
        </w:numPr>
        <w:shd w:val="clear" w:color="auto" w:fill="auto"/>
        <w:tabs>
          <w:tab w:val="left" w:pos="767"/>
        </w:tabs>
        <w:spacing w:before="0"/>
        <w:ind w:left="460"/>
      </w:pPr>
      <w:r>
        <w:t>материалы проверяются на антиплагиат, не возвращаются и не рецензируются.</w:t>
      </w:r>
    </w:p>
    <w:p w:rsidR="00B01AA7" w:rsidRDefault="00BD1DB9">
      <w:pPr>
        <w:pStyle w:val="20"/>
        <w:shd w:val="clear" w:color="auto" w:fill="auto"/>
        <w:spacing w:before="0"/>
        <w:ind w:left="460"/>
      </w:pPr>
      <w:r>
        <w:t>Представление материала не гарантирует его включения в сборник.</w:t>
      </w:r>
    </w:p>
    <w:p w:rsidR="00B01AA7" w:rsidRDefault="00BD1DB9">
      <w:pPr>
        <w:pStyle w:val="20"/>
        <w:shd w:val="clear" w:color="auto" w:fill="auto"/>
        <w:spacing w:before="0"/>
        <w:ind w:firstLine="460"/>
        <w:jc w:val="left"/>
      </w:pPr>
      <w:r>
        <w:t xml:space="preserve">Материалы республиканских чтений должны быть высланы в Институт психологии и </w:t>
      </w:r>
      <w:r>
        <w:lastRenderedPageBreak/>
        <w:t xml:space="preserve">образования КФУ или в г. Зеленодольск (гимназию № 3) </w:t>
      </w:r>
      <w:r>
        <w:rPr>
          <w:rStyle w:val="22"/>
        </w:rPr>
        <w:t>не позднее 1 марта 2020 г.</w:t>
      </w:r>
    </w:p>
    <w:p w:rsidR="00B01AA7" w:rsidRDefault="00BD1DB9">
      <w:pPr>
        <w:pStyle w:val="40"/>
        <w:shd w:val="clear" w:color="auto" w:fill="auto"/>
        <w:ind w:left="460"/>
      </w:pPr>
      <w:r>
        <w:t>По результатам проведения Занковских педагогических чтений будет издан сборник.</w:t>
      </w:r>
    </w:p>
    <w:p w:rsidR="00B01AA7" w:rsidRDefault="00BD1DB9">
      <w:pPr>
        <w:pStyle w:val="20"/>
        <w:shd w:val="clear" w:color="auto" w:fill="auto"/>
        <w:spacing w:before="0"/>
        <w:ind w:firstLine="460"/>
        <w:jc w:val="left"/>
      </w:pPr>
      <w:r>
        <w:t>Для участия в научно-практической конференции необходимо в адрес оргкомитета направить:</w:t>
      </w:r>
    </w:p>
    <w:p w:rsidR="00B01AA7" w:rsidRDefault="00BD1DB9">
      <w:pPr>
        <w:pStyle w:val="20"/>
        <w:numPr>
          <w:ilvl w:val="0"/>
          <w:numId w:val="1"/>
        </w:numPr>
        <w:shd w:val="clear" w:color="auto" w:fill="auto"/>
        <w:tabs>
          <w:tab w:val="left" w:pos="767"/>
        </w:tabs>
        <w:spacing w:before="0"/>
        <w:ind w:left="460"/>
      </w:pPr>
      <w:r>
        <w:t>заявку на участие в конференции (форма заявки в приложении 1)</w:t>
      </w:r>
    </w:p>
    <w:p w:rsidR="00B01AA7" w:rsidRDefault="00BD1DB9">
      <w:pPr>
        <w:pStyle w:val="20"/>
        <w:shd w:val="clear" w:color="auto" w:fill="auto"/>
        <w:spacing w:before="0"/>
        <w:ind w:left="460"/>
      </w:pPr>
      <w:r>
        <w:t>Материалы можно направлять В.Ф.Габдулхакову по электронному адресу:</w:t>
      </w:r>
    </w:p>
    <w:p w:rsidR="00B01AA7" w:rsidRDefault="00EB4BF8">
      <w:pPr>
        <w:pStyle w:val="20"/>
        <w:shd w:val="clear" w:color="auto" w:fill="auto"/>
        <w:spacing w:before="0"/>
        <w:ind w:left="460"/>
      </w:pPr>
      <w:hyperlink r:id="rId7" w:history="1">
        <w:r w:rsidR="00BD1DB9">
          <w:rPr>
            <w:rStyle w:val="a3"/>
          </w:rPr>
          <w:t>Pr_Gabdulhakov@mail. ru</w:t>
        </w:r>
      </w:hyperlink>
    </w:p>
    <w:p w:rsidR="00B01AA7" w:rsidRDefault="00BD1DB9">
      <w:pPr>
        <w:pStyle w:val="40"/>
        <w:shd w:val="clear" w:color="auto" w:fill="auto"/>
        <w:spacing w:after="300"/>
        <w:ind w:right="240"/>
        <w:jc w:val="right"/>
      </w:pPr>
      <w:r>
        <w:t>Приложение 1</w:t>
      </w:r>
    </w:p>
    <w:p w:rsidR="00B01AA7" w:rsidRDefault="00BD1DB9">
      <w:pPr>
        <w:pStyle w:val="30"/>
        <w:shd w:val="clear" w:color="auto" w:fill="auto"/>
        <w:spacing w:after="0" w:line="274" w:lineRule="exact"/>
        <w:ind w:left="180"/>
      </w:pPr>
      <w:r>
        <w:t>Заявка на участие в конференции</w:t>
      </w:r>
      <w:r>
        <w:br/>
        <w:t>20 марта 2020 г.</w:t>
      </w:r>
    </w:p>
    <w:p w:rsidR="00B01AA7" w:rsidRDefault="00BD1DB9">
      <w:pPr>
        <w:pStyle w:val="10"/>
        <w:keepNext/>
        <w:keepLines/>
        <w:shd w:val="clear" w:color="auto" w:fill="auto"/>
        <w:spacing w:before="0" w:after="0" w:line="370" w:lineRule="exact"/>
        <w:ind w:left="180"/>
      </w:pPr>
      <w:bookmarkStart w:id="2" w:name="bookmark1"/>
      <w:r>
        <w:t>ТЕОРИЯ И ПРАКТИКА РАЗВИВАЮЩЕГО ОБУЧЕНИЯ</w:t>
      </w:r>
      <w:r>
        <w:br/>
        <w:t>В УСЛОВИЯХ ЦИФРОВОГО ОБРАЗОВАНИЯ ХХ! ВЕКА</w:t>
      </w:r>
      <w:bookmarkEnd w:id="2"/>
    </w:p>
    <w:tbl>
      <w:tblPr>
        <w:tblOverlap w:val="never"/>
        <w:tblW w:w="0" w:type="auto"/>
        <w:jc w:val="center"/>
        <w:tblLayout w:type="fixed"/>
        <w:tblCellMar>
          <w:left w:w="10" w:type="dxa"/>
          <w:right w:w="10" w:type="dxa"/>
        </w:tblCellMar>
        <w:tblLook w:val="0000" w:firstRow="0" w:lastRow="0" w:firstColumn="0" w:lastColumn="0" w:noHBand="0" w:noVBand="0"/>
      </w:tblPr>
      <w:tblGrid>
        <w:gridCol w:w="4790"/>
        <w:gridCol w:w="4790"/>
      </w:tblGrid>
      <w:tr w:rsidR="00B01AA7">
        <w:trPr>
          <w:trHeight w:hRule="exact" w:val="288"/>
          <w:jc w:val="center"/>
        </w:trPr>
        <w:tc>
          <w:tcPr>
            <w:tcW w:w="4790" w:type="dxa"/>
            <w:tcBorders>
              <w:top w:val="single" w:sz="4" w:space="0" w:color="auto"/>
              <w:left w:val="single" w:sz="4" w:space="0" w:color="auto"/>
            </w:tcBorders>
            <w:shd w:val="clear" w:color="auto" w:fill="FFFFFF"/>
            <w:vAlign w:val="bottom"/>
          </w:tcPr>
          <w:p w:rsidR="00B01AA7" w:rsidRDefault="00BD1DB9">
            <w:pPr>
              <w:pStyle w:val="20"/>
              <w:framePr w:w="9581" w:wrap="notBeside" w:vAnchor="text" w:hAnchor="text" w:xAlign="center" w:y="1"/>
              <w:shd w:val="clear" w:color="auto" w:fill="auto"/>
              <w:spacing w:before="0" w:line="240" w:lineRule="exact"/>
              <w:ind w:left="440"/>
              <w:jc w:val="left"/>
            </w:pPr>
            <w:r>
              <w:rPr>
                <w:rStyle w:val="24"/>
              </w:rPr>
              <w:t>ФИО</w:t>
            </w:r>
          </w:p>
        </w:tc>
        <w:tc>
          <w:tcPr>
            <w:tcW w:w="4790" w:type="dxa"/>
            <w:tcBorders>
              <w:top w:val="single" w:sz="4" w:space="0" w:color="auto"/>
              <w:left w:val="single" w:sz="4" w:space="0" w:color="auto"/>
              <w:right w:val="single" w:sz="4" w:space="0" w:color="auto"/>
            </w:tcBorders>
            <w:shd w:val="clear" w:color="auto" w:fill="FFFFFF"/>
          </w:tcPr>
          <w:p w:rsidR="00B01AA7" w:rsidRDefault="00B01AA7">
            <w:pPr>
              <w:framePr w:w="9581" w:wrap="notBeside" w:vAnchor="text" w:hAnchor="text" w:xAlign="center" w:y="1"/>
              <w:rPr>
                <w:sz w:val="10"/>
                <w:szCs w:val="10"/>
              </w:rPr>
            </w:pPr>
          </w:p>
        </w:tc>
      </w:tr>
      <w:tr w:rsidR="00B01AA7">
        <w:trPr>
          <w:trHeight w:hRule="exact" w:val="278"/>
          <w:jc w:val="center"/>
        </w:trPr>
        <w:tc>
          <w:tcPr>
            <w:tcW w:w="4790" w:type="dxa"/>
            <w:tcBorders>
              <w:top w:val="single" w:sz="4" w:space="0" w:color="auto"/>
              <w:left w:val="single" w:sz="4" w:space="0" w:color="auto"/>
            </w:tcBorders>
            <w:shd w:val="clear" w:color="auto" w:fill="FFFFFF"/>
            <w:vAlign w:val="bottom"/>
          </w:tcPr>
          <w:p w:rsidR="00B01AA7" w:rsidRDefault="00BD1DB9">
            <w:pPr>
              <w:pStyle w:val="20"/>
              <w:framePr w:w="9581" w:wrap="notBeside" w:vAnchor="text" w:hAnchor="text" w:xAlign="center" w:y="1"/>
              <w:shd w:val="clear" w:color="auto" w:fill="auto"/>
              <w:spacing w:before="0" w:line="240" w:lineRule="exact"/>
              <w:ind w:left="440"/>
              <w:jc w:val="left"/>
            </w:pPr>
            <w:r>
              <w:rPr>
                <w:rStyle w:val="24"/>
              </w:rPr>
              <w:t>Сфера деятельности</w:t>
            </w:r>
          </w:p>
        </w:tc>
        <w:tc>
          <w:tcPr>
            <w:tcW w:w="4790" w:type="dxa"/>
            <w:tcBorders>
              <w:top w:val="single" w:sz="4" w:space="0" w:color="auto"/>
              <w:left w:val="single" w:sz="4" w:space="0" w:color="auto"/>
              <w:right w:val="single" w:sz="4" w:space="0" w:color="auto"/>
            </w:tcBorders>
            <w:shd w:val="clear" w:color="auto" w:fill="FFFFFF"/>
          </w:tcPr>
          <w:p w:rsidR="00B01AA7" w:rsidRDefault="00B01AA7">
            <w:pPr>
              <w:framePr w:w="9581" w:wrap="notBeside" w:vAnchor="text" w:hAnchor="text" w:xAlign="center" w:y="1"/>
              <w:rPr>
                <w:sz w:val="10"/>
                <w:szCs w:val="10"/>
              </w:rPr>
            </w:pPr>
          </w:p>
        </w:tc>
      </w:tr>
      <w:tr w:rsidR="00B01AA7">
        <w:trPr>
          <w:trHeight w:hRule="exact" w:val="283"/>
          <w:jc w:val="center"/>
        </w:trPr>
        <w:tc>
          <w:tcPr>
            <w:tcW w:w="4790" w:type="dxa"/>
            <w:tcBorders>
              <w:top w:val="single" w:sz="4" w:space="0" w:color="auto"/>
              <w:left w:val="single" w:sz="4" w:space="0" w:color="auto"/>
            </w:tcBorders>
            <w:shd w:val="clear" w:color="auto" w:fill="FFFFFF"/>
            <w:vAlign w:val="bottom"/>
          </w:tcPr>
          <w:p w:rsidR="00B01AA7" w:rsidRDefault="00BD1DB9">
            <w:pPr>
              <w:pStyle w:val="20"/>
              <w:framePr w:w="9581" w:wrap="notBeside" w:vAnchor="text" w:hAnchor="text" w:xAlign="center" w:y="1"/>
              <w:shd w:val="clear" w:color="auto" w:fill="auto"/>
              <w:spacing w:before="0" w:line="240" w:lineRule="exact"/>
              <w:ind w:left="440"/>
              <w:jc w:val="left"/>
            </w:pPr>
            <w:r>
              <w:rPr>
                <w:rStyle w:val="24"/>
              </w:rPr>
              <w:t>Адрес</w:t>
            </w:r>
          </w:p>
        </w:tc>
        <w:tc>
          <w:tcPr>
            <w:tcW w:w="4790" w:type="dxa"/>
            <w:tcBorders>
              <w:top w:val="single" w:sz="4" w:space="0" w:color="auto"/>
              <w:left w:val="single" w:sz="4" w:space="0" w:color="auto"/>
              <w:right w:val="single" w:sz="4" w:space="0" w:color="auto"/>
            </w:tcBorders>
            <w:shd w:val="clear" w:color="auto" w:fill="FFFFFF"/>
          </w:tcPr>
          <w:p w:rsidR="00B01AA7" w:rsidRDefault="00B01AA7">
            <w:pPr>
              <w:framePr w:w="9581" w:wrap="notBeside" w:vAnchor="text" w:hAnchor="text" w:xAlign="center" w:y="1"/>
              <w:rPr>
                <w:sz w:val="10"/>
                <w:szCs w:val="10"/>
              </w:rPr>
            </w:pPr>
          </w:p>
        </w:tc>
      </w:tr>
      <w:tr w:rsidR="00B01AA7">
        <w:trPr>
          <w:trHeight w:hRule="exact" w:val="278"/>
          <w:jc w:val="center"/>
        </w:trPr>
        <w:tc>
          <w:tcPr>
            <w:tcW w:w="4790" w:type="dxa"/>
            <w:tcBorders>
              <w:top w:val="single" w:sz="4" w:space="0" w:color="auto"/>
              <w:left w:val="single" w:sz="4" w:space="0" w:color="auto"/>
            </w:tcBorders>
            <w:shd w:val="clear" w:color="auto" w:fill="FFFFFF"/>
            <w:vAlign w:val="bottom"/>
          </w:tcPr>
          <w:p w:rsidR="00B01AA7" w:rsidRDefault="00BD1DB9">
            <w:pPr>
              <w:pStyle w:val="20"/>
              <w:framePr w:w="9581" w:wrap="notBeside" w:vAnchor="text" w:hAnchor="text" w:xAlign="center" w:y="1"/>
              <w:shd w:val="clear" w:color="auto" w:fill="auto"/>
              <w:spacing w:before="0" w:line="240" w:lineRule="exact"/>
              <w:ind w:left="440"/>
              <w:jc w:val="left"/>
            </w:pPr>
            <w:r>
              <w:rPr>
                <w:rStyle w:val="24"/>
              </w:rPr>
              <w:t>Телефон</w:t>
            </w:r>
          </w:p>
        </w:tc>
        <w:tc>
          <w:tcPr>
            <w:tcW w:w="4790" w:type="dxa"/>
            <w:tcBorders>
              <w:top w:val="single" w:sz="4" w:space="0" w:color="auto"/>
              <w:left w:val="single" w:sz="4" w:space="0" w:color="auto"/>
              <w:right w:val="single" w:sz="4" w:space="0" w:color="auto"/>
            </w:tcBorders>
            <w:shd w:val="clear" w:color="auto" w:fill="FFFFFF"/>
          </w:tcPr>
          <w:p w:rsidR="00B01AA7" w:rsidRDefault="00B01AA7">
            <w:pPr>
              <w:framePr w:w="9581" w:wrap="notBeside" w:vAnchor="text" w:hAnchor="text" w:xAlign="center" w:y="1"/>
              <w:rPr>
                <w:sz w:val="10"/>
                <w:szCs w:val="10"/>
              </w:rPr>
            </w:pPr>
          </w:p>
        </w:tc>
      </w:tr>
      <w:tr w:rsidR="00B01AA7">
        <w:trPr>
          <w:trHeight w:hRule="exact" w:val="283"/>
          <w:jc w:val="center"/>
        </w:trPr>
        <w:tc>
          <w:tcPr>
            <w:tcW w:w="4790" w:type="dxa"/>
            <w:tcBorders>
              <w:top w:val="single" w:sz="4" w:space="0" w:color="auto"/>
              <w:left w:val="single" w:sz="4" w:space="0" w:color="auto"/>
            </w:tcBorders>
            <w:shd w:val="clear" w:color="auto" w:fill="FFFFFF"/>
          </w:tcPr>
          <w:p w:rsidR="00B01AA7" w:rsidRDefault="00BD1DB9">
            <w:pPr>
              <w:pStyle w:val="20"/>
              <w:framePr w:w="9581" w:wrap="notBeside" w:vAnchor="text" w:hAnchor="text" w:xAlign="center" w:y="1"/>
              <w:shd w:val="clear" w:color="auto" w:fill="auto"/>
              <w:spacing w:before="0" w:line="240" w:lineRule="exact"/>
              <w:ind w:left="440"/>
              <w:jc w:val="left"/>
            </w:pPr>
            <w:r>
              <w:rPr>
                <w:rStyle w:val="24"/>
                <w:lang w:val="en-US" w:eastAsia="en-US" w:bidi="en-US"/>
              </w:rPr>
              <w:t>E-mail</w:t>
            </w:r>
          </w:p>
        </w:tc>
        <w:tc>
          <w:tcPr>
            <w:tcW w:w="4790" w:type="dxa"/>
            <w:tcBorders>
              <w:top w:val="single" w:sz="4" w:space="0" w:color="auto"/>
              <w:left w:val="single" w:sz="4" w:space="0" w:color="auto"/>
              <w:right w:val="single" w:sz="4" w:space="0" w:color="auto"/>
            </w:tcBorders>
            <w:shd w:val="clear" w:color="auto" w:fill="FFFFFF"/>
          </w:tcPr>
          <w:p w:rsidR="00B01AA7" w:rsidRDefault="00B01AA7">
            <w:pPr>
              <w:framePr w:w="9581" w:wrap="notBeside" w:vAnchor="text" w:hAnchor="text" w:xAlign="center" w:y="1"/>
              <w:rPr>
                <w:sz w:val="10"/>
                <w:szCs w:val="10"/>
              </w:rPr>
            </w:pPr>
          </w:p>
        </w:tc>
      </w:tr>
      <w:tr w:rsidR="00B01AA7">
        <w:trPr>
          <w:trHeight w:hRule="exact" w:val="278"/>
          <w:jc w:val="center"/>
        </w:trPr>
        <w:tc>
          <w:tcPr>
            <w:tcW w:w="4790" w:type="dxa"/>
            <w:tcBorders>
              <w:top w:val="single" w:sz="4" w:space="0" w:color="auto"/>
              <w:left w:val="single" w:sz="4" w:space="0" w:color="auto"/>
            </w:tcBorders>
            <w:shd w:val="clear" w:color="auto" w:fill="FFFFFF"/>
            <w:vAlign w:val="bottom"/>
          </w:tcPr>
          <w:p w:rsidR="00B01AA7" w:rsidRDefault="00BD1DB9">
            <w:pPr>
              <w:pStyle w:val="20"/>
              <w:framePr w:w="9581" w:wrap="notBeside" w:vAnchor="text" w:hAnchor="text" w:xAlign="center" w:y="1"/>
              <w:shd w:val="clear" w:color="auto" w:fill="auto"/>
              <w:spacing w:before="0" w:line="240" w:lineRule="exact"/>
              <w:ind w:left="440"/>
              <w:jc w:val="left"/>
            </w:pPr>
            <w:r>
              <w:rPr>
                <w:rStyle w:val="24"/>
              </w:rPr>
              <w:t>Дата приезда (для иногородних)</w:t>
            </w:r>
          </w:p>
        </w:tc>
        <w:tc>
          <w:tcPr>
            <w:tcW w:w="4790" w:type="dxa"/>
            <w:tcBorders>
              <w:top w:val="single" w:sz="4" w:space="0" w:color="auto"/>
              <w:left w:val="single" w:sz="4" w:space="0" w:color="auto"/>
              <w:right w:val="single" w:sz="4" w:space="0" w:color="auto"/>
            </w:tcBorders>
            <w:shd w:val="clear" w:color="auto" w:fill="FFFFFF"/>
          </w:tcPr>
          <w:p w:rsidR="00B01AA7" w:rsidRDefault="00B01AA7">
            <w:pPr>
              <w:framePr w:w="9581" w:wrap="notBeside" w:vAnchor="text" w:hAnchor="text" w:xAlign="center" w:y="1"/>
              <w:rPr>
                <w:sz w:val="10"/>
                <w:szCs w:val="10"/>
              </w:rPr>
            </w:pPr>
          </w:p>
        </w:tc>
      </w:tr>
      <w:tr w:rsidR="00B01AA7">
        <w:trPr>
          <w:trHeight w:hRule="exact" w:val="283"/>
          <w:jc w:val="center"/>
        </w:trPr>
        <w:tc>
          <w:tcPr>
            <w:tcW w:w="4790" w:type="dxa"/>
            <w:tcBorders>
              <w:top w:val="single" w:sz="4" w:space="0" w:color="auto"/>
              <w:left w:val="single" w:sz="4" w:space="0" w:color="auto"/>
            </w:tcBorders>
            <w:shd w:val="clear" w:color="auto" w:fill="FFFFFF"/>
            <w:vAlign w:val="bottom"/>
          </w:tcPr>
          <w:p w:rsidR="00B01AA7" w:rsidRDefault="00BD1DB9">
            <w:pPr>
              <w:pStyle w:val="20"/>
              <w:framePr w:w="9581" w:wrap="notBeside" w:vAnchor="text" w:hAnchor="text" w:xAlign="center" w:y="1"/>
              <w:shd w:val="clear" w:color="auto" w:fill="auto"/>
              <w:spacing w:before="0" w:line="240" w:lineRule="exact"/>
              <w:ind w:left="440"/>
              <w:jc w:val="left"/>
            </w:pPr>
            <w:r>
              <w:rPr>
                <w:rStyle w:val="24"/>
              </w:rPr>
              <w:t>Дата отъезда (для иногородних)</w:t>
            </w:r>
          </w:p>
        </w:tc>
        <w:tc>
          <w:tcPr>
            <w:tcW w:w="4790" w:type="dxa"/>
            <w:tcBorders>
              <w:top w:val="single" w:sz="4" w:space="0" w:color="auto"/>
              <w:left w:val="single" w:sz="4" w:space="0" w:color="auto"/>
              <w:right w:val="single" w:sz="4" w:space="0" w:color="auto"/>
            </w:tcBorders>
            <w:shd w:val="clear" w:color="auto" w:fill="FFFFFF"/>
          </w:tcPr>
          <w:p w:rsidR="00B01AA7" w:rsidRDefault="00B01AA7">
            <w:pPr>
              <w:framePr w:w="9581" w:wrap="notBeside" w:vAnchor="text" w:hAnchor="text" w:xAlign="center" w:y="1"/>
              <w:rPr>
                <w:sz w:val="10"/>
                <w:szCs w:val="10"/>
              </w:rPr>
            </w:pPr>
          </w:p>
        </w:tc>
      </w:tr>
      <w:tr w:rsidR="00B01AA7">
        <w:trPr>
          <w:trHeight w:hRule="exact" w:val="557"/>
          <w:jc w:val="center"/>
        </w:trPr>
        <w:tc>
          <w:tcPr>
            <w:tcW w:w="4790" w:type="dxa"/>
            <w:tcBorders>
              <w:top w:val="single" w:sz="4" w:space="0" w:color="auto"/>
              <w:left w:val="single" w:sz="4" w:space="0" w:color="auto"/>
            </w:tcBorders>
            <w:shd w:val="clear" w:color="auto" w:fill="FFFFFF"/>
            <w:vAlign w:val="bottom"/>
          </w:tcPr>
          <w:p w:rsidR="00B01AA7" w:rsidRDefault="00BD1DB9">
            <w:pPr>
              <w:pStyle w:val="20"/>
              <w:framePr w:w="9581" w:wrap="notBeside" w:vAnchor="text" w:hAnchor="text" w:xAlign="center" w:y="1"/>
              <w:shd w:val="clear" w:color="auto" w:fill="auto"/>
              <w:spacing w:before="0" w:line="269" w:lineRule="exact"/>
              <w:ind w:left="440"/>
              <w:jc w:val="left"/>
            </w:pPr>
            <w:r>
              <w:rPr>
                <w:rStyle w:val="24"/>
              </w:rPr>
              <w:t>Я хотел(а) бы участвовать в рабочей группе</w:t>
            </w:r>
          </w:p>
        </w:tc>
        <w:tc>
          <w:tcPr>
            <w:tcW w:w="4790" w:type="dxa"/>
            <w:tcBorders>
              <w:top w:val="single" w:sz="4" w:space="0" w:color="auto"/>
              <w:left w:val="single" w:sz="4" w:space="0" w:color="auto"/>
              <w:right w:val="single" w:sz="4" w:space="0" w:color="auto"/>
            </w:tcBorders>
            <w:shd w:val="clear" w:color="auto" w:fill="FFFFFF"/>
          </w:tcPr>
          <w:p w:rsidR="00B01AA7" w:rsidRDefault="00B01AA7">
            <w:pPr>
              <w:framePr w:w="9581" w:wrap="notBeside" w:vAnchor="text" w:hAnchor="text" w:xAlign="center" w:y="1"/>
              <w:rPr>
                <w:sz w:val="10"/>
                <w:szCs w:val="10"/>
              </w:rPr>
            </w:pPr>
          </w:p>
        </w:tc>
      </w:tr>
      <w:tr w:rsidR="00B01AA7">
        <w:trPr>
          <w:trHeight w:hRule="exact" w:val="562"/>
          <w:jc w:val="center"/>
        </w:trPr>
        <w:tc>
          <w:tcPr>
            <w:tcW w:w="4790" w:type="dxa"/>
            <w:tcBorders>
              <w:top w:val="single" w:sz="4" w:space="0" w:color="auto"/>
              <w:left w:val="single" w:sz="4" w:space="0" w:color="auto"/>
              <w:bottom w:val="single" w:sz="4" w:space="0" w:color="auto"/>
            </w:tcBorders>
            <w:shd w:val="clear" w:color="auto" w:fill="FFFFFF"/>
            <w:vAlign w:val="bottom"/>
          </w:tcPr>
          <w:p w:rsidR="00B01AA7" w:rsidRDefault="00BD1DB9">
            <w:pPr>
              <w:pStyle w:val="20"/>
              <w:framePr w:w="9581" w:wrap="notBeside" w:vAnchor="text" w:hAnchor="text" w:xAlign="center" w:y="1"/>
              <w:shd w:val="clear" w:color="auto" w:fill="auto"/>
              <w:spacing w:before="0" w:line="269" w:lineRule="exact"/>
              <w:ind w:left="440"/>
              <w:jc w:val="left"/>
            </w:pPr>
            <w:r>
              <w:rPr>
                <w:rStyle w:val="24"/>
              </w:rPr>
              <w:t>Проживание в Зеленодольске (для иногородних)</w:t>
            </w:r>
          </w:p>
        </w:tc>
        <w:tc>
          <w:tcPr>
            <w:tcW w:w="4790" w:type="dxa"/>
            <w:tcBorders>
              <w:top w:val="single" w:sz="4" w:space="0" w:color="auto"/>
              <w:left w:val="single" w:sz="4" w:space="0" w:color="auto"/>
              <w:bottom w:val="single" w:sz="4" w:space="0" w:color="auto"/>
              <w:right w:val="single" w:sz="4" w:space="0" w:color="auto"/>
            </w:tcBorders>
            <w:shd w:val="clear" w:color="auto" w:fill="FFFFFF"/>
          </w:tcPr>
          <w:p w:rsidR="00B01AA7" w:rsidRDefault="00B01AA7">
            <w:pPr>
              <w:framePr w:w="9581" w:wrap="notBeside" w:vAnchor="text" w:hAnchor="text" w:xAlign="center" w:y="1"/>
              <w:rPr>
                <w:sz w:val="10"/>
                <w:szCs w:val="10"/>
              </w:rPr>
            </w:pPr>
          </w:p>
        </w:tc>
      </w:tr>
    </w:tbl>
    <w:p w:rsidR="00B01AA7" w:rsidRDefault="00B01AA7">
      <w:pPr>
        <w:framePr w:w="9581" w:wrap="notBeside" w:vAnchor="text" w:hAnchor="text" w:xAlign="center" w:y="1"/>
        <w:rPr>
          <w:sz w:val="2"/>
          <w:szCs w:val="2"/>
        </w:rPr>
      </w:pPr>
    </w:p>
    <w:p w:rsidR="00B01AA7" w:rsidRDefault="00B01AA7">
      <w:pPr>
        <w:rPr>
          <w:sz w:val="2"/>
          <w:szCs w:val="2"/>
        </w:rPr>
      </w:pPr>
    </w:p>
    <w:p w:rsidR="00B01AA7" w:rsidRDefault="00BD1DB9">
      <w:pPr>
        <w:pStyle w:val="40"/>
        <w:shd w:val="clear" w:color="auto" w:fill="auto"/>
        <w:spacing w:before="818" w:after="222" w:line="220" w:lineRule="exact"/>
        <w:ind w:right="240"/>
        <w:jc w:val="right"/>
      </w:pPr>
      <w:r>
        <w:t>Приложение 2</w:t>
      </w:r>
    </w:p>
    <w:p w:rsidR="00B01AA7" w:rsidRDefault="00BD1DB9">
      <w:pPr>
        <w:pStyle w:val="30"/>
        <w:shd w:val="clear" w:color="auto" w:fill="auto"/>
        <w:spacing w:after="204" w:line="240" w:lineRule="exact"/>
        <w:ind w:left="180"/>
      </w:pPr>
      <w:r>
        <w:t>Требования к оформлению текста для публикации</w:t>
      </w:r>
    </w:p>
    <w:p w:rsidR="00B01AA7" w:rsidRDefault="00BD1DB9">
      <w:pPr>
        <w:pStyle w:val="20"/>
        <w:shd w:val="clear" w:color="auto" w:fill="auto"/>
        <w:spacing w:before="0" w:line="264" w:lineRule="exact"/>
        <w:ind w:right="240"/>
        <w:sectPr w:rsidR="00B01AA7">
          <w:pgSz w:w="11900" w:h="16840"/>
          <w:pgMar w:top="1079" w:right="692" w:bottom="1156" w:left="1604" w:header="0" w:footer="3" w:gutter="0"/>
          <w:cols w:space="720"/>
          <w:noEndnote/>
          <w:docGrid w:linePitch="360"/>
        </w:sectPr>
      </w:pPr>
      <w:r>
        <w:t xml:space="preserve">Аннотация (5-7 предложений), ключевые слова (5-7 слов) - на русском и английском языках. Объем текста - до 3 страниц, формат А4, редактор </w:t>
      </w:r>
      <w:r>
        <w:rPr>
          <w:lang w:val="en-US" w:eastAsia="en-US" w:bidi="en-US"/>
        </w:rPr>
        <w:t>Word</w:t>
      </w:r>
      <w:r w:rsidRPr="0006250A">
        <w:rPr>
          <w:lang w:eastAsia="en-US" w:bidi="en-US"/>
        </w:rPr>
        <w:t xml:space="preserve">, </w:t>
      </w:r>
      <w:r>
        <w:t xml:space="preserve">шрифт </w:t>
      </w:r>
      <w:r>
        <w:rPr>
          <w:lang w:val="en-US" w:eastAsia="en-US" w:bidi="en-US"/>
        </w:rPr>
        <w:t>Times</w:t>
      </w:r>
      <w:r w:rsidRPr="0006250A">
        <w:rPr>
          <w:lang w:eastAsia="en-US" w:bidi="en-US"/>
        </w:rPr>
        <w:t xml:space="preserve"> </w:t>
      </w:r>
      <w:r>
        <w:rPr>
          <w:lang w:val="en-US" w:eastAsia="en-US" w:bidi="en-US"/>
        </w:rPr>
        <w:t>New</w:t>
      </w:r>
      <w:r w:rsidRPr="0006250A">
        <w:rPr>
          <w:lang w:eastAsia="en-US" w:bidi="en-US"/>
        </w:rPr>
        <w:t xml:space="preserve"> </w:t>
      </w:r>
      <w:r>
        <w:rPr>
          <w:lang w:val="en-US" w:eastAsia="en-US" w:bidi="en-US"/>
        </w:rPr>
        <w:t>Roman</w:t>
      </w:r>
      <w:r w:rsidRPr="0006250A">
        <w:rPr>
          <w:lang w:eastAsia="en-US" w:bidi="en-US"/>
        </w:rPr>
        <w:t xml:space="preserve">, </w:t>
      </w:r>
      <w:r>
        <w:t xml:space="preserve">кегль 12, интервал - одинарный, все поля - 2,5 см, выравнивание по ширине, абзац - 0,7; ссылки на источники - в тексте в круглых скобках (Архипова, 2019), список литературы - пронумерованный, расположенный по мере цитирования - в конце статьи (кегль 12), оформление согласно </w:t>
      </w:r>
      <w:r>
        <w:rPr>
          <w:lang w:val="en-US" w:eastAsia="en-US" w:bidi="en-US"/>
        </w:rPr>
        <w:t>Scopus</w:t>
      </w:r>
      <w:r w:rsidRPr="0006250A">
        <w:rPr>
          <w:lang w:eastAsia="en-US" w:bidi="en-US"/>
        </w:rPr>
        <w:t xml:space="preserve">; </w:t>
      </w:r>
      <w:r>
        <w:t xml:space="preserve">первая страница: в правом верхнем углу - фамилия, имя, отчество, должность, место и адрес работы, </w:t>
      </w:r>
      <w:r>
        <w:rPr>
          <w:lang w:val="en-US" w:eastAsia="en-US" w:bidi="en-US"/>
        </w:rPr>
        <w:t>E</w:t>
      </w:r>
      <w:r w:rsidRPr="0006250A">
        <w:rPr>
          <w:lang w:eastAsia="en-US" w:bidi="en-US"/>
        </w:rPr>
        <w:t>-</w:t>
      </w:r>
      <w:r>
        <w:rPr>
          <w:lang w:val="en-US" w:eastAsia="en-US" w:bidi="en-US"/>
        </w:rPr>
        <w:t>mail</w:t>
      </w:r>
      <w:r w:rsidRPr="0006250A">
        <w:rPr>
          <w:lang w:eastAsia="en-US" w:bidi="en-US"/>
        </w:rPr>
        <w:t xml:space="preserve"> </w:t>
      </w:r>
      <w:r>
        <w:t>автора, название статьи и авторские данные выравниваются по левому краю.</w:t>
      </w:r>
    </w:p>
    <w:p w:rsidR="00B01AA7" w:rsidRDefault="00BD1DB9">
      <w:pPr>
        <w:pStyle w:val="26"/>
        <w:keepNext/>
        <w:keepLines/>
        <w:shd w:val="clear" w:color="auto" w:fill="auto"/>
        <w:ind w:right="2140"/>
      </w:pPr>
      <w:bookmarkStart w:id="3" w:name="bookmark2"/>
      <w:r>
        <w:lastRenderedPageBreak/>
        <w:t>О ФОРМИРОВАНИИ У ДЕТЕЙ ЦЕННОСТНЫХ ОР</w:t>
      </w:r>
      <w:r>
        <w:rPr>
          <w:rStyle w:val="27"/>
          <w:b/>
          <w:bCs/>
        </w:rPr>
        <w:t>И</w:t>
      </w:r>
      <w:r>
        <w:t>ЕНТАЦ</w:t>
      </w:r>
      <w:r>
        <w:rPr>
          <w:rStyle w:val="27"/>
          <w:b/>
          <w:bCs/>
        </w:rPr>
        <w:t xml:space="preserve">ИЙ </w:t>
      </w:r>
      <w:r>
        <w:t>Шулаева Дарья Вадимовна,</w:t>
      </w:r>
      <w:bookmarkEnd w:id="3"/>
    </w:p>
    <w:p w:rsidR="00B01AA7" w:rsidRDefault="00BD1DB9">
      <w:pPr>
        <w:pStyle w:val="20"/>
        <w:shd w:val="clear" w:color="auto" w:fill="auto"/>
        <w:spacing w:before="0" w:line="278" w:lineRule="exact"/>
      </w:pPr>
      <w:r>
        <w:t>педагог-психолог "Детский сад комбинированного вида № 25 "Аленушка" села Осиново Зеленодольского муниципального района Республики Татарстан, магистрант Института психологии и образования Казанского федерального университета.</w:t>
      </w:r>
    </w:p>
    <w:p w:rsidR="00B01AA7" w:rsidRDefault="00BD1DB9">
      <w:pPr>
        <w:pStyle w:val="20"/>
        <w:shd w:val="clear" w:color="auto" w:fill="auto"/>
        <w:tabs>
          <w:tab w:val="left" w:leader="underscore" w:pos="2040"/>
        </w:tabs>
        <w:spacing w:before="0" w:after="271" w:line="278" w:lineRule="exact"/>
      </w:pPr>
      <w:r>
        <w:rPr>
          <w:lang w:val="en-US" w:eastAsia="en-US" w:bidi="en-US"/>
        </w:rPr>
        <w:t>E</w:t>
      </w:r>
      <w:r w:rsidRPr="0006250A">
        <w:rPr>
          <w:lang w:eastAsia="en-US" w:bidi="en-US"/>
        </w:rPr>
        <w:t>-</w:t>
      </w:r>
      <w:r>
        <w:rPr>
          <w:lang w:val="en-US" w:eastAsia="en-US" w:bidi="en-US"/>
        </w:rPr>
        <w:t>mail</w:t>
      </w:r>
      <w:r w:rsidRPr="0006250A">
        <w:rPr>
          <w:lang w:eastAsia="en-US" w:bidi="en-US"/>
        </w:rPr>
        <w:t xml:space="preserve"> </w:t>
      </w:r>
      <w:r>
        <w:t>автора:</w:t>
      </w:r>
      <w:hyperlink r:id="rId8" w:history="1">
        <w:r>
          <w:rPr>
            <w:rStyle w:val="a3"/>
          </w:rPr>
          <w:t xml:space="preserve"> dar</w:t>
        </w:r>
        <w:r>
          <w:rPr>
            <w:rStyle w:val="a3"/>
          </w:rPr>
          <w:tab/>
          <w:t>ja@mail.ru</w:t>
        </w:r>
      </w:hyperlink>
    </w:p>
    <w:p w:rsidR="00B01AA7" w:rsidRDefault="00BD1DB9">
      <w:pPr>
        <w:pStyle w:val="26"/>
        <w:keepNext/>
        <w:keepLines/>
        <w:shd w:val="clear" w:color="auto" w:fill="auto"/>
        <w:spacing w:line="240" w:lineRule="exact"/>
        <w:jc w:val="both"/>
      </w:pPr>
      <w:bookmarkStart w:id="4" w:name="bookmark3"/>
      <w:r>
        <w:t>Аннотация</w:t>
      </w:r>
      <w:bookmarkEnd w:id="4"/>
    </w:p>
    <w:p w:rsidR="00B01AA7" w:rsidRDefault="00BD1DB9">
      <w:pPr>
        <w:pStyle w:val="20"/>
        <w:shd w:val="clear" w:color="auto" w:fill="auto"/>
        <w:spacing w:before="0" w:after="293" w:line="240" w:lineRule="exact"/>
      </w:pPr>
      <w:r>
        <w:t>(5-7 предложений)</w:t>
      </w:r>
    </w:p>
    <w:p w:rsidR="00B01AA7" w:rsidRDefault="00BD1DB9">
      <w:pPr>
        <w:pStyle w:val="30"/>
        <w:shd w:val="clear" w:color="auto" w:fill="auto"/>
        <w:spacing w:after="261" w:line="240" w:lineRule="exact"/>
        <w:jc w:val="both"/>
      </w:pPr>
      <w:r>
        <w:t xml:space="preserve">Ключевые слова: </w:t>
      </w:r>
      <w:r>
        <w:rPr>
          <w:rStyle w:val="31"/>
        </w:rPr>
        <w:t>(5-7 слов)</w:t>
      </w:r>
    </w:p>
    <w:p w:rsidR="00B01AA7" w:rsidRPr="0006250A" w:rsidRDefault="00BD1DB9">
      <w:pPr>
        <w:pStyle w:val="20"/>
        <w:shd w:val="clear" w:color="auto" w:fill="auto"/>
        <w:spacing w:before="0" w:after="267"/>
        <w:rPr>
          <w:lang w:val="en-US"/>
        </w:rPr>
      </w:pPr>
      <w:r>
        <w:t xml:space="preserve">В современной России на фоне кризисных процессов в обществе вопрос формирования ценностного поля ребенка важен как никогда. Проблема нравственного оздоровления общества, толерантного отношения к людям обретает форму национальной идеи государства. В дошкольном возрасте такие нравственные начала, как трудолюбие, коллективизм, чувство собственного достоинства, лишь начинают зарождаться. И это время потерять нельзя. Ведь известно, что некоторые упущения в определенном возрасте впоследствии не наверстать. </w:t>
      </w:r>
      <w:r w:rsidRPr="0006250A">
        <w:rPr>
          <w:lang w:val="en-US"/>
        </w:rPr>
        <w:t>(...)</w:t>
      </w:r>
    </w:p>
    <w:p w:rsidR="00B01AA7" w:rsidRPr="0006250A" w:rsidRDefault="00BD1DB9">
      <w:pPr>
        <w:pStyle w:val="26"/>
        <w:keepNext/>
        <w:keepLines/>
        <w:shd w:val="clear" w:color="auto" w:fill="auto"/>
        <w:spacing w:line="240" w:lineRule="exact"/>
        <w:jc w:val="both"/>
        <w:rPr>
          <w:lang w:val="en-US"/>
        </w:rPr>
      </w:pPr>
      <w:bookmarkStart w:id="5" w:name="bookmark4"/>
      <w:r>
        <w:t>Литература</w:t>
      </w:r>
      <w:bookmarkEnd w:id="5"/>
    </w:p>
    <w:p w:rsidR="00B01AA7" w:rsidRPr="0006250A" w:rsidRDefault="00BD1DB9">
      <w:pPr>
        <w:pStyle w:val="20"/>
        <w:shd w:val="clear" w:color="auto" w:fill="auto"/>
        <w:tabs>
          <w:tab w:val="left" w:leader="underscore" w:pos="5628"/>
        </w:tabs>
        <w:spacing w:before="0" w:line="240" w:lineRule="exact"/>
        <w:rPr>
          <w:lang w:val="en-US"/>
        </w:rPr>
      </w:pPr>
      <w:r w:rsidRPr="0006250A">
        <w:rPr>
          <w:lang w:val="en-US"/>
        </w:rPr>
        <w:t>1.</w:t>
      </w:r>
      <w:r w:rsidRPr="0006250A">
        <w:rPr>
          <w:lang w:val="en-US"/>
        </w:rPr>
        <w:tab/>
      </w:r>
    </w:p>
    <w:p w:rsidR="00B01AA7" w:rsidRPr="0006250A" w:rsidRDefault="00BD1DB9">
      <w:pPr>
        <w:pStyle w:val="20"/>
        <w:shd w:val="clear" w:color="auto" w:fill="auto"/>
        <w:tabs>
          <w:tab w:val="left" w:leader="underscore" w:pos="5628"/>
        </w:tabs>
        <w:spacing w:before="0" w:line="552" w:lineRule="exact"/>
        <w:rPr>
          <w:lang w:val="en-US"/>
        </w:rPr>
      </w:pPr>
      <w:r w:rsidRPr="0006250A">
        <w:rPr>
          <w:lang w:val="en-US"/>
        </w:rPr>
        <w:t>2.</w:t>
      </w:r>
      <w:r w:rsidRPr="0006250A">
        <w:rPr>
          <w:lang w:val="en-US"/>
        </w:rPr>
        <w:tab/>
      </w:r>
    </w:p>
    <w:p w:rsidR="00B01AA7" w:rsidRPr="0006250A" w:rsidRDefault="00BD1DB9">
      <w:pPr>
        <w:pStyle w:val="26"/>
        <w:keepNext/>
        <w:keepLines/>
        <w:shd w:val="clear" w:color="auto" w:fill="auto"/>
        <w:ind w:right="2000"/>
        <w:rPr>
          <w:lang w:val="en-US"/>
        </w:rPr>
      </w:pPr>
      <w:bookmarkStart w:id="6" w:name="bookmark5"/>
      <w:r>
        <w:rPr>
          <w:rStyle w:val="28"/>
          <w:b/>
          <w:bCs/>
        </w:rPr>
        <w:t>ON THE FORMATION OF VALUE ORIENTATIONS IN CHILDREN Shulaeva Daria Vadimovna,</w:t>
      </w:r>
      <w:bookmarkEnd w:id="6"/>
    </w:p>
    <w:p w:rsidR="00B01AA7" w:rsidRPr="0006250A" w:rsidRDefault="00BD1DB9">
      <w:pPr>
        <w:pStyle w:val="20"/>
        <w:shd w:val="clear" w:color="auto" w:fill="auto"/>
        <w:tabs>
          <w:tab w:val="left" w:leader="underscore" w:pos="6720"/>
        </w:tabs>
        <w:spacing w:before="0" w:after="267"/>
        <w:rPr>
          <w:lang w:val="en-US"/>
        </w:rPr>
      </w:pPr>
      <w:r>
        <w:rPr>
          <w:rStyle w:val="29"/>
        </w:rPr>
        <w:t>teacher-psychologist "kindergarten of combined type No. 25 "Alyonushka" of Osinovo village of Zelenodolsk municipal district of the Republic of Tatarstan, master student of the Institute of psychology and education of Kazan Federal University. E-mail: dar</w:t>
      </w:r>
      <w:r>
        <w:rPr>
          <w:rStyle w:val="29"/>
        </w:rPr>
        <w:tab/>
      </w:r>
      <w:hyperlink r:id="rId9" w:history="1">
        <w:r w:rsidRPr="0006250A">
          <w:rPr>
            <w:rStyle w:val="a3"/>
            <w:lang w:val="en-US"/>
          </w:rPr>
          <w:t>ja@mail.ru</w:t>
        </w:r>
      </w:hyperlink>
    </w:p>
    <w:p w:rsidR="00B01AA7" w:rsidRPr="0006250A" w:rsidRDefault="00BD1DB9">
      <w:pPr>
        <w:pStyle w:val="20"/>
        <w:shd w:val="clear" w:color="auto" w:fill="auto"/>
        <w:spacing w:before="0" w:after="293" w:line="240" w:lineRule="exact"/>
        <w:rPr>
          <w:lang w:val="en-US"/>
        </w:rPr>
      </w:pPr>
      <w:r>
        <w:rPr>
          <w:rStyle w:val="2a"/>
        </w:rPr>
        <w:t xml:space="preserve">Abstract </w:t>
      </w:r>
      <w:r>
        <w:rPr>
          <w:rStyle w:val="29"/>
        </w:rPr>
        <w:t>(5-7 sentences)</w:t>
      </w:r>
    </w:p>
    <w:p w:rsidR="00B01AA7" w:rsidRPr="0006250A" w:rsidRDefault="00BD1DB9">
      <w:pPr>
        <w:pStyle w:val="20"/>
        <w:shd w:val="clear" w:color="auto" w:fill="auto"/>
        <w:spacing w:before="0" w:line="240" w:lineRule="exact"/>
        <w:rPr>
          <w:lang w:val="en-US"/>
        </w:rPr>
      </w:pPr>
      <w:r>
        <w:rPr>
          <w:rStyle w:val="2a"/>
        </w:rPr>
        <w:t>Keywords</w:t>
      </w:r>
      <w:r>
        <w:rPr>
          <w:rStyle w:val="29"/>
        </w:rPr>
        <w:t>: (5-7 words)</w:t>
      </w:r>
    </w:p>
    <w:sectPr w:rsidR="00B01AA7" w:rsidRPr="0006250A">
      <w:headerReference w:type="default" r:id="rId10"/>
      <w:pgSz w:w="11900" w:h="16840"/>
      <w:pgMar w:top="1695" w:right="799" w:bottom="1695" w:left="166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BF8" w:rsidRDefault="00EB4BF8">
      <w:r>
        <w:separator/>
      </w:r>
    </w:p>
  </w:endnote>
  <w:endnote w:type="continuationSeparator" w:id="0">
    <w:p w:rsidR="00EB4BF8" w:rsidRDefault="00EB4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BF8" w:rsidRDefault="00EB4BF8"/>
  </w:footnote>
  <w:footnote w:type="continuationSeparator" w:id="0">
    <w:p w:rsidR="00EB4BF8" w:rsidRDefault="00EB4B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AA7" w:rsidRDefault="0006250A">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3522980</wp:posOffset>
              </wp:positionH>
              <wp:positionV relativeFrom="page">
                <wp:posOffset>750570</wp:posOffset>
              </wp:positionV>
              <wp:extent cx="3341370" cy="160655"/>
              <wp:effectExtent l="0" t="0" r="381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13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AA7" w:rsidRDefault="00BD1DB9">
                          <w:pPr>
                            <w:pStyle w:val="a5"/>
                            <w:shd w:val="clear" w:color="auto" w:fill="auto"/>
                            <w:spacing w:line="240" w:lineRule="auto"/>
                          </w:pPr>
                          <w:r>
                            <w:rPr>
                              <w:rStyle w:val="a6"/>
                              <w:i/>
                              <w:iCs/>
                            </w:rPr>
                            <w:t>Пример оформления текста для сборника конференции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7.4pt;margin-top:59.1pt;width:263.1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" filled="f" stroked="f">
              <v:textbox style="mso-fit-shape-to-text:t" inset="0,0,0,0">
                <w:txbxContent>
                  <w:p w:rsidR="00B01AA7" w:rsidRDefault="00BD1DB9">
                    <w:pPr>
                      <w:pStyle w:val="a5"/>
                      <w:shd w:val="clear" w:color="auto" w:fill="auto"/>
                      <w:spacing w:line="240" w:lineRule="auto"/>
                    </w:pPr>
                    <w:r>
                      <w:rPr>
                        <w:rStyle w:val="a6"/>
                        <w:i/>
                        <w:iCs/>
                      </w:rPr>
                      <w:t>Пример оформления текста для сборника конференции</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6D0343"/>
    <w:multiLevelType w:val="multilevel"/>
    <w:tmpl w:val="BA9431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AA7"/>
    <w:rsid w:val="0006250A"/>
    <w:rsid w:val="0024384F"/>
    <w:rsid w:val="00372F45"/>
    <w:rsid w:val="00386A5A"/>
    <w:rsid w:val="007C15D3"/>
    <w:rsid w:val="00891552"/>
    <w:rsid w:val="00B01AA7"/>
    <w:rsid w:val="00BD1DB9"/>
    <w:rsid w:val="00DE60C8"/>
    <w:rsid w:val="00EB4BF8"/>
    <w:rsid w:val="00F61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D2F66D-D011-4963-A992-AA7ACFE8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2"/>
      <w:szCs w:val="22"/>
      <w:u w:val="none"/>
    </w:rPr>
  </w:style>
  <w:style w:type="character" w:customStyle="1" w:styleId="22">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u w:val="none"/>
    </w:rPr>
  </w:style>
  <w:style w:type="character" w:customStyle="1" w:styleId="27">
    <w:name w:val="Заголовок №2"/>
    <w:basedOn w:val="25"/>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iCs/>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
    <w:name w:val="Заголовок №2"/>
    <w:basedOn w:val="25"/>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29">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2a">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30">
    <w:name w:val="Основной текст (3)"/>
    <w:basedOn w:val="a"/>
    <w:link w:val="3"/>
    <w:pPr>
      <w:shd w:val="clear" w:color="auto" w:fill="FFFFFF"/>
      <w:spacing w:after="120" w:line="254" w:lineRule="exact"/>
      <w:jc w:val="center"/>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before="120" w:after="120" w:line="365" w:lineRule="exact"/>
      <w:jc w:val="center"/>
      <w:outlineLvl w:val="0"/>
    </w:pPr>
    <w:rPr>
      <w:rFonts w:ascii="Times New Roman" w:eastAsia="Times New Roman" w:hAnsi="Times New Roman" w:cs="Times New Roman"/>
      <w:b/>
      <w:bCs/>
      <w:sz w:val="32"/>
      <w:szCs w:val="32"/>
    </w:rPr>
  </w:style>
  <w:style w:type="paragraph" w:customStyle="1" w:styleId="20">
    <w:name w:val="Основной текст (2)"/>
    <w:basedOn w:val="a"/>
    <w:link w:val="2"/>
    <w:pPr>
      <w:shd w:val="clear" w:color="auto" w:fill="FFFFFF"/>
      <w:spacing w:before="300" w:line="274" w:lineRule="exact"/>
      <w:jc w:val="both"/>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line="274" w:lineRule="exact"/>
      <w:jc w:val="both"/>
    </w:pPr>
    <w:rPr>
      <w:rFonts w:ascii="Times New Roman" w:eastAsia="Times New Roman" w:hAnsi="Times New Roman" w:cs="Times New Roman"/>
      <w:i/>
      <w:iCs/>
      <w:sz w:val="22"/>
      <w:szCs w:val="22"/>
    </w:rPr>
  </w:style>
  <w:style w:type="paragraph" w:customStyle="1" w:styleId="26">
    <w:name w:val="Заголовок №2"/>
    <w:basedOn w:val="a"/>
    <w:link w:val="25"/>
    <w:pPr>
      <w:shd w:val="clear" w:color="auto" w:fill="FFFFFF"/>
      <w:spacing w:line="552" w:lineRule="exact"/>
      <w:outlineLvl w:val="1"/>
    </w:pPr>
    <w:rPr>
      <w:rFonts w:ascii="Times New Roman" w:eastAsia="Times New Roman" w:hAnsi="Times New Roman" w:cs="Times New Roman"/>
      <w:b/>
      <w:bCs/>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i/>
      <w:iCs/>
      <w:sz w:val="22"/>
      <w:szCs w:val="22"/>
    </w:rPr>
  </w:style>
  <w:style w:type="paragraph" w:styleId="a7">
    <w:name w:val="Balloon Text"/>
    <w:basedOn w:val="a"/>
    <w:link w:val="a8"/>
    <w:uiPriority w:val="99"/>
    <w:semiHidden/>
    <w:unhideWhenUsed/>
    <w:rsid w:val="00DE60C8"/>
    <w:rPr>
      <w:rFonts w:ascii="Tahoma" w:hAnsi="Tahoma" w:cs="Tahoma"/>
      <w:sz w:val="16"/>
      <w:szCs w:val="16"/>
    </w:rPr>
  </w:style>
  <w:style w:type="character" w:customStyle="1" w:styleId="a8">
    <w:name w:val="Текст выноски Знак"/>
    <w:basedOn w:val="a0"/>
    <w:link w:val="a7"/>
    <w:uiPriority w:val="99"/>
    <w:semiHidden/>
    <w:rsid w:val="00DE60C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ar__ja@mail.ru" TargetMode="External"/><Relationship Id="rId3" Type="http://schemas.openxmlformats.org/officeDocument/2006/relationships/settings" Target="settings.xml"/><Relationship Id="rId7" Type="http://schemas.openxmlformats.org/officeDocument/2006/relationships/hyperlink" Target="mailto:Pr_Gabdulhakov@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803</Words>
  <Characters>4583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6</cp:revision>
  <cp:lastPrinted>2020-02-10T12:34:00Z</cp:lastPrinted>
  <dcterms:created xsi:type="dcterms:W3CDTF">2020-02-10T12:31:00Z</dcterms:created>
  <dcterms:modified xsi:type="dcterms:W3CDTF">2020-02-10T13:55:00Z</dcterms:modified>
</cp:coreProperties>
</file>